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ED" w:rsidRDefault="002A7FED" w:rsidP="002A7FED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2A7FED" w:rsidRDefault="002A7FED" w:rsidP="002A7FE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2A7FED" w:rsidRDefault="002A7FED" w:rsidP="002A7F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2A7FED" w:rsidRDefault="002A7FED" w:rsidP="002A7F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2A7FED" w:rsidRDefault="002A7FED" w:rsidP="002A7FE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2A7FED" w:rsidRDefault="002A7FED" w:rsidP="002A7FE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2A7FED" w:rsidRDefault="002A7FED" w:rsidP="002A7FE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2A7FED" w:rsidRDefault="002A7FED" w:rsidP="002A7FED"/>
                <w:p w:rsidR="002A7FED" w:rsidRDefault="002A7FED" w:rsidP="002A7FED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2A7FED" w:rsidRDefault="002A7FED" w:rsidP="002A7F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2A7FED" w:rsidRDefault="002A7FED" w:rsidP="002A7F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2A7FED" w:rsidRDefault="002A7FED" w:rsidP="002A7F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2A7FED" w:rsidRDefault="002A7FED" w:rsidP="002A7FE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2A7FED" w:rsidRDefault="002A7FED" w:rsidP="002A7FE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2A7FED" w:rsidRDefault="002A7FED" w:rsidP="002A7FED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2A7FED" w:rsidRDefault="002A7FED" w:rsidP="002A7FED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FED" w:rsidRDefault="002A7FED" w:rsidP="002A7FED"/>
    <w:p w:rsidR="002A7FED" w:rsidRDefault="002A7FED" w:rsidP="002A7FED"/>
    <w:p w:rsidR="002A7FED" w:rsidRDefault="002A7FED" w:rsidP="002A7FED">
      <w:r>
        <w:t xml:space="preserve">       06.08.2014 год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2A7FED" w:rsidRDefault="002A7FED" w:rsidP="002A7FED">
      <w:pPr>
        <w:spacing w:line="360" w:lineRule="auto"/>
      </w:pPr>
      <w:r>
        <w:t xml:space="preserve">                                                                                           </w:t>
      </w:r>
    </w:p>
    <w:p w:rsidR="002A7FED" w:rsidRDefault="002A7FED" w:rsidP="002A7FED">
      <w:pPr>
        <w:spacing w:line="360" w:lineRule="auto"/>
      </w:pPr>
    </w:p>
    <w:p w:rsidR="002A7FED" w:rsidRPr="00667032" w:rsidRDefault="002A7FED" w:rsidP="002A7F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53-2</w:t>
      </w:r>
    </w:p>
    <w:p w:rsidR="002A7FED" w:rsidRDefault="002A7FED" w:rsidP="002A7FED">
      <w:pPr>
        <w:jc w:val="center"/>
        <w:rPr>
          <w:b/>
        </w:rPr>
      </w:pPr>
      <w:r>
        <w:rPr>
          <w:b/>
          <w:sz w:val="26"/>
          <w:szCs w:val="26"/>
        </w:rPr>
        <w:t xml:space="preserve"> </w:t>
      </w:r>
      <w:r>
        <w:rPr>
          <w:b/>
        </w:rPr>
        <w:t xml:space="preserve">очередной открытой  </w:t>
      </w:r>
      <w:r w:rsidRPr="000B0533">
        <w:rPr>
          <w:b/>
          <w:lang w:val="en-US"/>
        </w:rPr>
        <w:t>XV</w:t>
      </w:r>
      <w:r w:rsidRPr="007265F6">
        <w:rPr>
          <w:b/>
          <w:sz w:val="26"/>
          <w:szCs w:val="26"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2A7FED" w:rsidRDefault="002A7FED" w:rsidP="002A7FED">
      <w:pPr>
        <w:jc w:val="center"/>
        <w:rPr>
          <w:b/>
        </w:rPr>
      </w:pPr>
    </w:p>
    <w:p w:rsidR="002A7FED" w:rsidRPr="000B0533" w:rsidRDefault="002A7FED" w:rsidP="002A7FED">
      <w:pPr>
        <w:jc w:val="center"/>
        <w:rPr>
          <w:b/>
        </w:rPr>
      </w:pPr>
    </w:p>
    <w:p w:rsidR="002A7FED" w:rsidRDefault="002A7FED" w:rsidP="002A7FED">
      <w:pPr>
        <w:jc w:val="both"/>
        <w:rPr>
          <w:b/>
        </w:rPr>
      </w:pPr>
      <w:r>
        <w:rPr>
          <w:b/>
        </w:rPr>
        <w:t xml:space="preserve">О даче согласия   на перерегистрацию  </w:t>
      </w:r>
    </w:p>
    <w:p w:rsidR="002A7FED" w:rsidRPr="00852D15" w:rsidRDefault="002A7FED" w:rsidP="002A7FED">
      <w:pPr>
        <w:jc w:val="both"/>
        <w:rPr>
          <w:b/>
        </w:rPr>
      </w:pPr>
      <w:r>
        <w:rPr>
          <w:b/>
        </w:rPr>
        <w:t xml:space="preserve"> учредительных документов АВП  «СХМ»</w:t>
      </w:r>
    </w:p>
    <w:p w:rsidR="002A7FED" w:rsidRDefault="002A7FED" w:rsidP="002A7FED">
      <w:pPr>
        <w:jc w:val="both"/>
        <w:rPr>
          <w:b/>
        </w:rPr>
      </w:pPr>
    </w:p>
    <w:p w:rsidR="002A7FED" w:rsidRPr="00852D15" w:rsidRDefault="002A7FED" w:rsidP="002A7FED">
      <w:pPr>
        <w:jc w:val="both"/>
        <w:rPr>
          <w:b/>
        </w:rPr>
      </w:pPr>
    </w:p>
    <w:p w:rsidR="002A7FED" w:rsidRPr="00473E3F" w:rsidRDefault="002A7FED" w:rsidP="002A7FED">
      <w:pPr>
        <w:spacing w:line="276" w:lineRule="auto"/>
        <w:jc w:val="both"/>
      </w:pPr>
      <w:r w:rsidRPr="00852D15">
        <w:rPr>
          <w:b/>
        </w:rPr>
        <w:t xml:space="preserve">           </w:t>
      </w:r>
      <w:r w:rsidRPr="00852D15">
        <w:t>Заслушав и обс</w:t>
      </w:r>
      <w:r>
        <w:t xml:space="preserve">удив   протокол  №2 от 08.06.2013г. об отделении некоторых крестьянских хозяйств расположенных выше железной дороги от АВП  «СХМ» и образовании новой </w:t>
      </w:r>
      <w:proofErr w:type="spellStart"/>
      <w:r>
        <w:t>гидроединицы</w:t>
      </w:r>
      <w:proofErr w:type="spellEnd"/>
      <w:r>
        <w:t xml:space="preserve">, а так же о  даче согласия   на   </w:t>
      </w:r>
      <w:r w:rsidRPr="00473E3F">
        <w:t xml:space="preserve">перерегистрации   учредительных </w:t>
      </w:r>
      <w:r>
        <w:t xml:space="preserve"> </w:t>
      </w:r>
      <w:r w:rsidRPr="00473E3F">
        <w:t>документов АВП  «СХМ</w:t>
      </w:r>
      <w:r>
        <w:rPr>
          <w:b/>
        </w:rPr>
        <w:t>»</w:t>
      </w:r>
      <w:r>
        <w:t xml:space="preserve"> </w:t>
      </w:r>
    </w:p>
    <w:p w:rsidR="002A7FED" w:rsidRDefault="002A7FED" w:rsidP="002A7FED">
      <w:pPr>
        <w:spacing w:line="276" w:lineRule="auto"/>
      </w:pPr>
      <w:r w:rsidRPr="00852D15">
        <w:t xml:space="preserve">           </w:t>
      </w:r>
      <w:proofErr w:type="spellStart"/>
      <w:r w:rsidRPr="00852D15">
        <w:t>Кенеш</w:t>
      </w:r>
      <w:proofErr w:type="spellEnd"/>
      <w:r w:rsidRPr="00852D15">
        <w:t xml:space="preserve"> Петровского </w:t>
      </w:r>
      <w:proofErr w:type="spellStart"/>
      <w:r w:rsidRPr="00852D15">
        <w:t>айыльного</w:t>
      </w:r>
      <w:proofErr w:type="spellEnd"/>
      <w:r w:rsidRPr="00852D15">
        <w:t xml:space="preserve"> аймака</w:t>
      </w:r>
    </w:p>
    <w:p w:rsidR="002A7FED" w:rsidRPr="00B51CB0" w:rsidRDefault="002A7FED" w:rsidP="002A7FED">
      <w:pPr>
        <w:spacing w:line="276" w:lineRule="auto"/>
      </w:pPr>
    </w:p>
    <w:p w:rsidR="002A7FED" w:rsidRPr="00B51CB0" w:rsidRDefault="002A7FED" w:rsidP="002A7FED">
      <w:pPr>
        <w:spacing w:line="360" w:lineRule="auto"/>
        <w:jc w:val="center"/>
        <w:rPr>
          <w:b/>
        </w:rPr>
      </w:pPr>
      <w:r w:rsidRPr="00B51CB0">
        <w:rPr>
          <w:b/>
        </w:rPr>
        <w:t>ПОСТАНОВИЛ:</w:t>
      </w:r>
    </w:p>
    <w:p w:rsidR="002A7FED" w:rsidRPr="00B51CB0" w:rsidRDefault="002A7FED" w:rsidP="002A7FED">
      <w:pPr>
        <w:ind w:left="720"/>
      </w:pPr>
    </w:p>
    <w:p w:rsidR="002A7FED" w:rsidRPr="00B51CB0" w:rsidRDefault="002A7FED" w:rsidP="002A7FED">
      <w:pPr>
        <w:jc w:val="center"/>
        <w:rPr>
          <w:b/>
        </w:rPr>
      </w:pPr>
    </w:p>
    <w:p w:rsidR="002A7FED" w:rsidRPr="001A4486" w:rsidRDefault="002A7FED" w:rsidP="002A7FED">
      <w:pPr>
        <w:numPr>
          <w:ilvl w:val="0"/>
          <w:numId w:val="1"/>
        </w:numPr>
        <w:jc w:val="both"/>
      </w:pPr>
      <w:r>
        <w:t xml:space="preserve">Дать согласие </w:t>
      </w:r>
      <w:r w:rsidRPr="00473E3F">
        <w:t xml:space="preserve"> </w:t>
      </w:r>
      <w:r>
        <w:t>на перерегистрацию</w:t>
      </w:r>
      <w:r w:rsidRPr="00473E3F">
        <w:t xml:space="preserve">   учредительных </w:t>
      </w:r>
      <w:r>
        <w:t xml:space="preserve"> </w:t>
      </w:r>
      <w:r w:rsidRPr="00473E3F">
        <w:t>документов АВП  «СХМ</w:t>
      </w:r>
      <w:r>
        <w:rPr>
          <w:b/>
        </w:rPr>
        <w:t>».</w:t>
      </w:r>
    </w:p>
    <w:p w:rsidR="002A7FED" w:rsidRPr="00473E3F" w:rsidRDefault="002A7FED" w:rsidP="002A7FED">
      <w:pPr>
        <w:ind w:left="720"/>
        <w:jc w:val="both"/>
      </w:pPr>
    </w:p>
    <w:p w:rsidR="002A7FED" w:rsidRPr="00473E3F" w:rsidRDefault="002A7FED" w:rsidP="002A7FED">
      <w:pPr>
        <w:ind w:left="360"/>
        <w:jc w:val="both"/>
      </w:pPr>
      <w:r>
        <w:t xml:space="preserve"> </w:t>
      </w:r>
      <w:r w:rsidRPr="00473E3F">
        <w:t xml:space="preserve"> </w:t>
      </w:r>
    </w:p>
    <w:p w:rsidR="002A7FED" w:rsidRPr="00C74B81" w:rsidRDefault="002A7FED" w:rsidP="002A7FED">
      <w:pPr>
        <w:ind w:left="720"/>
        <w:rPr>
          <w:sz w:val="26"/>
          <w:szCs w:val="26"/>
        </w:rPr>
      </w:pPr>
    </w:p>
    <w:p w:rsidR="002A7FED" w:rsidRDefault="002A7FED" w:rsidP="002A7FED"/>
    <w:p w:rsidR="002A7FED" w:rsidRDefault="002A7FED" w:rsidP="002A7FED"/>
    <w:p w:rsidR="002A7FED" w:rsidRPr="001E0EC3" w:rsidRDefault="002A7FED" w:rsidP="002A7FED">
      <w:pPr>
        <w:rPr>
          <w:b/>
        </w:rPr>
      </w:pPr>
      <w:r w:rsidRPr="001E0EC3">
        <w:rPr>
          <w:b/>
        </w:rPr>
        <w:t xml:space="preserve">Председатель </w:t>
      </w:r>
      <w:proofErr w:type="spellStart"/>
      <w:r w:rsidRPr="001E0EC3">
        <w:rPr>
          <w:b/>
        </w:rPr>
        <w:t>Кенеша</w:t>
      </w:r>
      <w:proofErr w:type="spellEnd"/>
      <w:r w:rsidRPr="001E0EC3">
        <w:rPr>
          <w:b/>
        </w:rPr>
        <w:t xml:space="preserve"> </w:t>
      </w:r>
    </w:p>
    <w:p w:rsidR="002A7FED" w:rsidRPr="001E0EC3" w:rsidRDefault="002A7FED" w:rsidP="002A7FED">
      <w:pPr>
        <w:rPr>
          <w:b/>
        </w:rPr>
      </w:pPr>
      <w:r>
        <w:rPr>
          <w:b/>
        </w:rPr>
        <w:t xml:space="preserve">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1E0EC3">
        <w:rPr>
          <w:b/>
        </w:rPr>
        <w:t>а</w:t>
      </w:r>
      <w:r>
        <w:rPr>
          <w:b/>
        </w:rPr>
        <w:t>ймака</w:t>
      </w:r>
      <w:r w:rsidRPr="001E0EC3">
        <w:rPr>
          <w:b/>
        </w:rPr>
        <w:t xml:space="preserve">:                                             </w:t>
      </w:r>
      <w:r>
        <w:rPr>
          <w:b/>
        </w:rPr>
        <w:t xml:space="preserve">     </w:t>
      </w:r>
      <w:r w:rsidRPr="001E0EC3">
        <w:rPr>
          <w:b/>
        </w:rPr>
        <w:t xml:space="preserve"> И.  </w:t>
      </w:r>
      <w:proofErr w:type="spellStart"/>
      <w:r w:rsidRPr="001E0EC3">
        <w:rPr>
          <w:b/>
        </w:rPr>
        <w:t>Бейшеналиев</w:t>
      </w:r>
      <w:proofErr w:type="spellEnd"/>
      <w:r w:rsidRPr="001E0EC3">
        <w:rPr>
          <w:b/>
        </w:rPr>
        <w:t xml:space="preserve"> </w:t>
      </w:r>
    </w:p>
    <w:p w:rsidR="002378DD" w:rsidRDefault="002378DD"/>
    <w:sectPr w:rsidR="002378DD" w:rsidSect="0023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F44"/>
    <w:multiLevelType w:val="hybridMultilevel"/>
    <w:tmpl w:val="F030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7FED"/>
    <w:rsid w:val="002378DD"/>
    <w:rsid w:val="002A7FED"/>
    <w:rsid w:val="003B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7FE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7F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2015-02-09T11:33:00Z</dcterms:created>
  <dcterms:modified xsi:type="dcterms:W3CDTF">2015-02-09T11:34:00Z</dcterms:modified>
</cp:coreProperties>
</file>