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8" w:rsidRPr="00925AFF" w:rsidRDefault="001C4818" w:rsidP="001C481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1C4818" w:rsidRPr="00E31A40" w:rsidRDefault="001C4818" w:rsidP="001C48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1C4818" w:rsidRPr="00E31A40" w:rsidRDefault="001C4818" w:rsidP="001C48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1C4818" w:rsidRDefault="001C4818" w:rsidP="001C4818"/>
                <w:p w:rsidR="001C4818" w:rsidRDefault="001C4818" w:rsidP="001C4818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1C4818" w:rsidRPr="00E31A40" w:rsidRDefault="001C4818" w:rsidP="001C48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C4818" w:rsidRPr="00E31A40" w:rsidRDefault="001C4818" w:rsidP="001C48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1C4818" w:rsidRPr="00E31A40" w:rsidRDefault="001C4818" w:rsidP="001C48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1C4818" w:rsidRPr="00E31A40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1C4818" w:rsidRDefault="001C4818" w:rsidP="001C4818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төрагасына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бир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жолку</w:t>
      </w:r>
      <w:proofErr w:type="spellEnd"/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компенсацияны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төлө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берүү  жөнундө 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103-3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2009-жылдын 15 -</w:t>
      </w:r>
      <w:proofErr w:type="spellStart"/>
      <w:r w:rsidRPr="00925AFF">
        <w:rPr>
          <w:rFonts w:ascii="Times New Roman" w:hAnsi="Times New Roman"/>
          <w:sz w:val="24"/>
          <w:szCs w:val="24"/>
        </w:rPr>
        <w:t>январындагы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№ 04-24/4-11 </w:t>
      </w:r>
      <w:proofErr w:type="spellStart"/>
      <w:r w:rsidRPr="00925AFF">
        <w:rPr>
          <w:rFonts w:ascii="Times New Roman" w:hAnsi="Times New Roman"/>
          <w:sz w:val="24"/>
          <w:szCs w:val="24"/>
        </w:rPr>
        <w:t>буйругуна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төрагасына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жолку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компенсациясын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төлө</w:t>
      </w:r>
      <w:proofErr w:type="gramStart"/>
      <w:r w:rsidRPr="00925AFF">
        <w:rPr>
          <w:rFonts w:ascii="Times New Roman" w:hAnsi="Times New Roman"/>
          <w:sz w:val="24"/>
          <w:szCs w:val="24"/>
        </w:rPr>
        <w:t>п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берүу  жөнүндө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жоопту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Валиева З.Т.- </w:t>
      </w:r>
      <w:proofErr w:type="spellStart"/>
      <w:r w:rsidRPr="00925AFF">
        <w:rPr>
          <w:rFonts w:ascii="Times New Roman" w:hAnsi="Times New Roman"/>
          <w:sz w:val="24"/>
          <w:szCs w:val="24"/>
        </w:rPr>
        <w:t>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1.2015-жылдын </w:t>
      </w:r>
      <w:proofErr w:type="spellStart"/>
      <w:r w:rsidRPr="00925AFF">
        <w:rPr>
          <w:rFonts w:ascii="Times New Roman" w:hAnsi="Times New Roman"/>
          <w:sz w:val="24"/>
          <w:szCs w:val="24"/>
        </w:rPr>
        <w:t>сессиялык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күндорү үчүн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торагасына</w:t>
      </w:r>
      <w:proofErr w:type="spellEnd"/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5500 сом   кө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>өмүндө   компенсация төлөнсүн.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2.Токтомду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1C4818" w:rsidRPr="00B40D72" w:rsidRDefault="001C4818" w:rsidP="001C48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C4818" w:rsidRPr="00B40D72" w:rsidRDefault="001C4818" w:rsidP="001C48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1C4818" w:rsidRPr="00B40D72" w:rsidRDefault="001C4818" w:rsidP="001C48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1C4818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1C4818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1C4818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1C4818" w:rsidRDefault="001C4818" w:rsidP="001C4818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1C4818" w:rsidRPr="00B40D72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1C4818" w:rsidRPr="00B40D72" w:rsidRDefault="001C4818" w:rsidP="001C48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1C4818" w:rsidRPr="00B40D72" w:rsidRDefault="001C4818" w:rsidP="001C48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1C4818" w:rsidRPr="00B40D72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1C4818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1C4818" w:rsidRDefault="001C4818" w:rsidP="001C481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1C4818" w:rsidRDefault="001C4818" w:rsidP="001C4818"/>
                <w:p w:rsidR="001C4818" w:rsidRDefault="001C4818" w:rsidP="001C4818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103-3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внеочередной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О единовременной компенсации председателю</w:t>
      </w: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Петровского айыльного аймака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818" w:rsidRPr="00925AFF" w:rsidRDefault="001C4818" w:rsidP="001C4818">
      <w:pPr>
        <w:pStyle w:val="a3"/>
      </w:pPr>
      <w:r w:rsidRPr="00925AFF">
        <w:t xml:space="preserve">             Заслушав и обсудив  информацию  ответственного секретаря </w:t>
      </w:r>
      <w:proofErr w:type="spellStart"/>
      <w:r w:rsidRPr="00925AFF">
        <w:t>Кенеша</w:t>
      </w:r>
      <w:proofErr w:type="spellEnd"/>
      <w:r w:rsidRPr="00925AFF">
        <w:t xml:space="preserve"> Валиева З.Т. о выплате единовременной компенсации  председателю </w:t>
      </w:r>
      <w:proofErr w:type="spellStart"/>
      <w:r w:rsidRPr="00925AFF">
        <w:t>Кенеша</w:t>
      </w:r>
      <w:proofErr w:type="spellEnd"/>
      <w:r w:rsidRPr="00925AFF">
        <w:t xml:space="preserve"> Петровского айыльного аймака  </w:t>
      </w:r>
      <w:proofErr w:type="gramStart"/>
      <w:r w:rsidRPr="00925AFF">
        <w:t>согласно приказа</w:t>
      </w:r>
      <w:proofErr w:type="gramEnd"/>
      <w:r w:rsidRPr="00925AFF">
        <w:t xml:space="preserve">   № 04-24/4-11 от 15.01.2009г. </w:t>
      </w:r>
    </w:p>
    <w:p w:rsidR="001C4818" w:rsidRPr="00925AFF" w:rsidRDefault="001C4818" w:rsidP="001C4818">
      <w:pPr>
        <w:pStyle w:val="a3"/>
      </w:pPr>
      <w:r w:rsidRPr="00925AFF">
        <w:t xml:space="preserve">           </w:t>
      </w:r>
      <w:proofErr w:type="spellStart"/>
      <w:r w:rsidRPr="00925AFF">
        <w:t>Кенеш</w:t>
      </w:r>
      <w:proofErr w:type="spellEnd"/>
      <w:r w:rsidRPr="00925AFF">
        <w:t xml:space="preserve"> Петровского айыльного округа</w:t>
      </w:r>
    </w:p>
    <w:p w:rsidR="001C4818" w:rsidRPr="00925AFF" w:rsidRDefault="001C4818" w:rsidP="001C4818">
      <w:pPr>
        <w:pStyle w:val="a3"/>
      </w:pPr>
    </w:p>
    <w:p w:rsidR="001C4818" w:rsidRPr="00925AFF" w:rsidRDefault="001C4818" w:rsidP="001C4818">
      <w:pPr>
        <w:pStyle w:val="a3"/>
        <w:rPr>
          <w:b/>
        </w:rPr>
      </w:pPr>
      <w:r w:rsidRPr="00925AFF">
        <w:rPr>
          <w:b/>
        </w:rPr>
        <w:t xml:space="preserve">                                              ПОСТАНОВИЛ:</w:t>
      </w:r>
    </w:p>
    <w:p w:rsidR="001C4818" w:rsidRPr="00925AFF" w:rsidRDefault="001C4818" w:rsidP="001C4818">
      <w:pPr>
        <w:pStyle w:val="a3"/>
        <w:rPr>
          <w:b/>
        </w:rPr>
      </w:pPr>
    </w:p>
    <w:p w:rsidR="001C4818" w:rsidRPr="00925AFF" w:rsidRDefault="001C4818" w:rsidP="001C48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Выплатить единовременную компенсацию </w:t>
      </w:r>
      <w:proofErr w:type="gramStart"/>
      <w:r w:rsidRPr="00925AFF">
        <w:rPr>
          <w:rFonts w:ascii="Times New Roman" w:hAnsi="Times New Roman"/>
          <w:sz w:val="24"/>
          <w:szCs w:val="24"/>
        </w:rPr>
        <w:t>за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 сессионные рабочие</w:t>
      </w:r>
    </w:p>
    <w:p w:rsidR="001C4818" w:rsidRPr="00925AFF" w:rsidRDefault="001C4818" w:rsidP="001C4818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дни в 2015 году </w:t>
      </w:r>
      <w:proofErr w:type="gramStart"/>
      <w:r w:rsidRPr="00925AF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временного порядка в сумме 5500 сом.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2 . Контроль за исполнением настоящего постановления возложить  </w:t>
      </w:r>
      <w:proofErr w:type="gramStart"/>
      <w:r w:rsidRPr="00925AFF">
        <w:rPr>
          <w:rFonts w:ascii="Times New Roman" w:hAnsi="Times New Roman"/>
          <w:sz w:val="24"/>
          <w:szCs w:val="24"/>
        </w:rPr>
        <w:t>на</w:t>
      </w:r>
      <w:proofErr w:type="gramEnd"/>
    </w:p>
    <w:p w:rsidR="001C4818" w:rsidRPr="00925AFF" w:rsidRDefault="001C4818" w:rsidP="001C4818">
      <w:pPr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главу Петровского айыльного аймака  Астарова  Д.Б..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818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1C4818" w:rsidRPr="00925AFF" w:rsidRDefault="001C4818" w:rsidP="001C4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Петровского айыльного округа: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5FA"/>
    <w:multiLevelType w:val="hybridMultilevel"/>
    <w:tmpl w:val="DD40872E"/>
    <w:lvl w:ilvl="0" w:tplc="925EA4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818"/>
    <w:rsid w:val="001C4818"/>
    <w:rsid w:val="007D2E16"/>
    <w:rsid w:val="00C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1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481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4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1C48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2016-06-02T12:11:00Z</dcterms:created>
  <dcterms:modified xsi:type="dcterms:W3CDTF">2016-06-02T12:11:00Z</dcterms:modified>
</cp:coreProperties>
</file>